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54E1" w14:textId="51EB8A8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A3B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A3B5B" w:rsidRPr="00BA3B5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EAB2E3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1955E4" w14:textId="6B523AC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297C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F00D8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6F5A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E44100" w14:textId="442B79A4" w:rsidR="007F4679" w:rsidRPr="00DC444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C4441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C4441">
        <w:rPr>
          <w:rFonts w:asciiTheme="minorHAnsi" w:hAnsiTheme="minorHAnsi" w:cs="Arial"/>
          <w:b/>
          <w:iCs/>
          <w:lang w:val="en-ZA"/>
        </w:rPr>
        <w:t xml:space="preserve"> </w:t>
      </w:r>
      <w:r w:rsidRPr="00DC4441">
        <w:rPr>
          <w:rFonts w:asciiTheme="minorHAnsi" w:hAnsiTheme="minorHAnsi" w:cs="Arial"/>
          <w:b/>
          <w:iCs/>
          <w:lang w:val="en-ZA"/>
        </w:rPr>
        <w:t>“CLN817”)</w:t>
      </w:r>
    </w:p>
    <w:p w14:paraId="2F9E7B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E5C0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132A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B98900" w14:textId="46FF85CE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AC997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C5BC74" w14:textId="362206B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C4441">
        <w:rPr>
          <w:rFonts w:asciiTheme="minorHAnsi" w:hAnsiTheme="minorHAnsi" w:cs="Arial"/>
          <w:b/>
          <w:lang w:val="en-ZA"/>
        </w:rPr>
        <w:t xml:space="preserve"> </w:t>
      </w:r>
      <w:r w:rsidR="00DC4441" w:rsidRPr="00E0271E">
        <w:rPr>
          <w:rFonts w:asciiTheme="minorHAnsi" w:hAnsiTheme="minorHAnsi" w:cs="Arial"/>
          <w:b/>
          <w:lang w:val="en-ZA"/>
        </w:rPr>
        <w:t>M</w:t>
      </w:r>
      <w:r w:rsidRPr="00E0271E">
        <w:rPr>
          <w:rFonts w:asciiTheme="minorHAnsi" w:hAnsiTheme="minorHAnsi" w:cs="Arial"/>
          <w:b/>
          <w:lang w:val="en-ZA"/>
        </w:rPr>
        <w:t>IXED RATE NOTE</w:t>
      </w:r>
    </w:p>
    <w:p w14:paraId="46DB75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3399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CLN817</w:t>
      </w:r>
    </w:p>
    <w:p w14:paraId="12A50B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60A6494A" w14:textId="421E9E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A3B5B">
        <w:rPr>
          <w:rFonts w:asciiTheme="minorHAnsi" w:hAnsiTheme="minorHAnsi" w:cs="Arial"/>
          <w:b/>
          <w:bCs/>
          <w:lang w:val="en-ZA"/>
        </w:rPr>
        <w:t>Issue Price</w:t>
      </w:r>
      <w:r w:rsidRPr="00BA3B5B">
        <w:rPr>
          <w:rFonts w:asciiTheme="minorHAnsi" w:hAnsiTheme="minorHAnsi" w:cs="Arial"/>
          <w:lang w:val="en-ZA"/>
        </w:rPr>
        <w:tab/>
        <w:t>100%</w:t>
      </w:r>
    </w:p>
    <w:p w14:paraId="66568BF9" w14:textId="21055ABF" w:rsidR="007F4679" w:rsidRPr="003D25F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24"/>
          <w:szCs w:val="24"/>
          <w:lang w:val="en-ZA"/>
        </w:rPr>
      </w:pPr>
      <w:r w:rsidRPr="00BA3B5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18D6" w:rsidRPr="007D18D6">
        <w:rPr>
          <w:rFonts w:asciiTheme="minorHAnsi" w:hAnsiTheme="minorHAnsi" w:cs="Arial"/>
          <w:bCs/>
          <w:sz w:val="18"/>
          <w:szCs w:val="18"/>
          <w:lang w:val="en-ZA"/>
        </w:rPr>
        <w:t>7.483%</w:t>
      </w:r>
      <w:r w:rsidRPr="00BA3B5B">
        <w:rPr>
          <w:rFonts w:asciiTheme="minorHAnsi" w:hAnsiTheme="minorHAnsi" w:cs="Arial"/>
          <w:sz w:val="24"/>
          <w:szCs w:val="24"/>
          <w:highlight w:val="yellow"/>
          <w:vertAlign w:val="subscript"/>
          <w:lang w:val="en-ZA"/>
        </w:rPr>
        <w:t xml:space="preserve"> (3 Month JIBAR as at </w:t>
      </w:r>
      <w:r w:rsidR="00DC4441" w:rsidRPr="00BA3B5B">
        <w:rPr>
          <w:rFonts w:asciiTheme="minorHAnsi" w:hAnsiTheme="minorHAnsi" w:cs="Arial"/>
          <w:sz w:val="24"/>
          <w:szCs w:val="24"/>
          <w:highlight w:val="yellow"/>
          <w:vertAlign w:val="subscript"/>
          <w:lang w:val="en-ZA"/>
        </w:rPr>
        <w:t>21 Apr 2022</w:t>
      </w:r>
      <w:r w:rsidRPr="00BA3B5B">
        <w:rPr>
          <w:rFonts w:asciiTheme="minorHAnsi" w:hAnsiTheme="minorHAnsi" w:cs="Arial"/>
          <w:sz w:val="24"/>
          <w:szCs w:val="24"/>
          <w:highlight w:val="yellow"/>
          <w:vertAlign w:val="subscript"/>
          <w:lang w:val="en-ZA"/>
        </w:rPr>
        <w:t xml:space="preserve"> of </w:t>
      </w:r>
      <w:r w:rsidR="007D18D6">
        <w:rPr>
          <w:rFonts w:asciiTheme="minorHAnsi" w:hAnsiTheme="minorHAnsi" w:cs="Arial"/>
          <w:sz w:val="24"/>
          <w:szCs w:val="24"/>
          <w:highlight w:val="yellow"/>
          <w:vertAlign w:val="subscript"/>
          <w:lang w:val="en-ZA"/>
        </w:rPr>
        <w:t>4.383</w:t>
      </w:r>
      <w:r w:rsidRPr="00BA3B5B">
        <w:rPr>
          <w:rFonts w:asciiTheme="minorHAnsi" w:hAnsiTheme="minorHAnsi" w:cs="Arial"/>
          <w:sz w:val="24"/>
          <w:szCs w:val="24"/>
          <w:highlight w:val="yellow"/>
          <w:vertAlign w:val="subscript"/>
          <w:lang w:val="en-ZA"/>
        </w:rPr>
        <w:t xml:space="preserve">% plus </w:t>
      </w:r>
      <w:r w:rsidR="00DC4441" w:rsidRPr="00BA3B5B">
        <w:rPr>
          <w:rFonts w:asciiTheme="minorHAnsi" w:hAnsiTheme="minorHAnsi" w:cs="Arial"/>
          <w:sz w:val="24"/>
          <w:szCs w:val="24"/>
          <w:highlight w:val="yellow"/>
          <w:vertAlign w:val="subscript"/>
          <w:lang w:val="en-ZA"/>
        </w:rPr>
        <w:t>310</w:t>
      </w:r>
      <w:r w:rsidRPr="00BA3B5B">
        <w:rPr>
          <w:rFonts w:asciiTheme="minorHAnsi" w:hAnsiTheme="minorHAnsi" w:cs="Arial"/>
          <w:sz w:val="24"/>
          <w:szCs w:val="24"/>
          <w:highlight w:val="yellow"/>
          <w:vertAlign w:val="subscript"/>
          <w:lang w:val="en-ZA"/>
        </w:rPr>
        <w:t>bps)</w:t>
      </w:r>
      <w:r w:rsidR="00CB297C" w:rsidRPr="00BA3B5B">
        <w:rPr>
          <w:rFonts w:asciiTheme="minorHAnsi" w:hAnsiTheme="minorHAnsi" w:cs="Arial"/>
          <w:bCs/>
          <w:sz w:val="24"/>
          <w:szCs w:val="24"/>
          <w:highlight w:val="yellow"/>
          <w:vertAlign w:val="subscript"/>
          <w:lang w:val="en-ZA"/>
        </w:rPr>
        <w:t xml:space="preserve"> From, and including, the Interest Commencement Date until, but excluding, 31 Jan 2027: three month ZAR-JIBAR-SAFEX plus 3.10%; and From, and including, 31 Jan 2027 until, but excluding, the Maturity Date: 8.21%, as per the Pricing Supplement, </w:t>
      </w:r>
      <w:r w:rsidR="00CB297C" w:rsidRPr="00BA3B5B">
        <w:rPr>
          <w:rFonts w:asciiTheme="minorHAnsi" w:hAnsiTheme="minorHAnsi" w:cs="Arial"/>
          <w:sz w:val="24"/>
          <w:szCs w:val="24"/>
          <w:highlight w:val="yellow"/>
          <w:vertAlign w:val="subscript"/>
          <w:lang w:val="en-ZA"/>
        </w:rPr>
        <w:t>Mixed Rate: From, and including, the Interest Commencement Date until, but excluding, 31 Jan 2027: Floating and; From, and including, 31 Jan 2027 until, but excluding, the Maturity Date: Fixed</w:t>
      </w:r>
    </w:p>
    <w:p w14:paraId="2144C579" w14:textId="5FE674A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C4441">
        <w:rPr>
          <w:rFonts w:asciiTheme="minorHAnsi" w:hAnsiTheme="minorHAnsi" w:cs="Arial"/>
          <w:lang w:val="en-ZA"/>
        </w:rPr>
        <w:t>Floating</w:t>
      </w:r>
    </w:p>
    <w:p w14:paraId="665869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8DA1C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281B6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53C6C7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4A1AC5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00B8A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55D67F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EEE1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07427F2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6B7E6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381B5B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ZAG000185414</w:t>
      </w:r>
    </w:p>
    <w:p w14:paraId="0CA2F562" w14:textId="30F7837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6DFC995" w14:textId="53EE980F" w:rsidR="007F4679" w:rsidRDefault="00386EFA" w:rsidP="00E027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CD557D" w14:textId="6F15F46E" w:rsidR="00E0271E" w:rsidRPr="00F64748" w:rsidRDefault="007D18D6" w:rsidP="00E0271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0271E" w:rsidRPr="00551A6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https://clientportal.jse.co.za/Content/JSEPricingSupplementsItems/CLN817%20PricingSupplement2104.pdf</w:t>
        </w:r>
      </w:hyperlink>
    </w:p>
    <w:p w14:paraId="5244FBD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E0513C6" w14:textId="77777777" w:rsidR="00BB1147" w:rsidRDefault="00BB1147" w:rsidP="00BB11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EE98396" w14:textId="368FD941" w:rsidR="00085030" w:rsidRPr="00F64748" w:rsidRDefault="00BB1147" w:rsidP="00CB29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99DD" w14:textId="77777777" w:rsidR="00465BD2" w:rsidRDefault="00465BD2">
      <w:r>
        <w:separator/>
      </w:r>
    </w:p>
  </w:endnote>
  <w:endnote w:type="continuationSeparator" w:id="0">
    <w:p w14:paraId="76824FC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EA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40AF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8679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F5CFA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39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AE2494" w14:textId="77777777">
      <w:tc>
        <w:tcPr>
          <w:tcW w:w="1335" w:type="dxa"/>
        </w:tcPr>
        <w:p w14:paraId="458A3EE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9CAA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5002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7E19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BE0F2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E975" w14:textId="77777777" w:rsidR="00465BD2" w:rsidRDefault="00465BD2">
      <w:r>
        <w:separator/>
      </w:r>
    </w:p>
  </w:footnote>
  <w:footnote w:type="continuationSeparator" w:id="0">
    <w:p w14:paraId="5B46BC5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75D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CD0D7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CEC7" w14:textId="77777777" w:rsidR="001D1A44" w:rsidRDefault="007D18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B9DB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6324E2" w14:textId="77777777" w:rsidR="001D1A44" w:rsidRDefault="001D1A44" w:rsidP="00EF6146">
                <w:pPr>
                  <w:jc w:val="right"/>
                </w:pPr>
              </w:p>
              <w:p w14:paraId="058AE678" w14:textId="77777777" w:rsidR="001D1A44" w:rsidRDefault="001D1A44" w:rsidP="00EF6146">
                <w:pPr>
                  <w:jc w:val="right"/>
                </w:pPr>
              </w:p>
              <w:p w14:paraId="3CB84071" w14:textId="77777777" w:rsidR="001D1A44" w:rsidRDefault="001D1A44" w:rsidP="00EF6146">
                <w:pPr>
                  <w:jc w:val="right"/>
                </w:pPr>
              </w:p>
              <w:p w14:paraId="038D0765" w14:textId="77777777" w:rsidR="001D1A44" w:rsidRDefault="001D1A44" w:rsidP="00EF6146">
                <w:pPr>
                  <w:jc w:val="right"/>
                </w:pPr>
              </w:p>
              <w:p w14:paraId="54616716" w14:textId="77777777" w:rsidR="001D1A44" w:rsidRDefault="001D1A44" w:rsidP="00EF6146">
                <w:pPr>
                  <w:jc w:val="right"/>
                </w:pPr>
              </w:p>
              <w:p w14:paraId="37BC9614" w14:textId="77777777" w:rsidR="001D1A44" w:rsidRDefault="001D1A44" w:rsidP="00EF6146">
                <w:pPr>
                  <w:jc w:val="right"/>
                </w:pPr>
              </w:p>
              <w:p w14:paraId="58D643F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6F65F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FB79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7C29D5" wp14:editId="125D74F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A723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599C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CA77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47A5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0C6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F44F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A31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D429BD" w14:textId="77777777">
      <w:trPr>
        <w:trHeight w:hRule="exact" w:val="2342"/>
        <w:jc w:val="right"/>
      </w:trPr>
      <w:tc>
        <w:tcPr>
          <w:tcW w:w="9752" w:type="dxa"/>
        </w:tcPr>
        <w:p w14:paraId="7391D6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521A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C39E2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C657" w14:textId="77777777" w:rsidR="001D1A44" w:rsidRDefault="007D18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388D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3FD352" w14:textId="77777777" w:rsidR="001D1A44" w:rsidRDefault="001D1A44" w:rsidP="00BD2E91">
                <w:pPr>
                  <w:jc w:val="right"/>
                </w:pPr>
              </w:p>
              <w:p w14:paraId="2C9ADEB6" w14:textId="77777777" w:rsidR="001D1A44" w:rsidRDefault="001D1A44" w:rsidP="00BD2E91">
                <w:pPr>
                  <w:jc w:val="right"/>
                </w:pPr>
              </w:p>
              <w:p w14:paraId="4C5EB193" w14:textId="77777777" w:rsidR="001D1A44" w:rsidRDefault="001D1A44" w:rsidP="00BD2E91">
                <w:pPr>
                  <w:jc w:val="right"/>
                </w:pPr>
              </w:p>
              <w:p w14:paraId="67CF3CDA" w14:textId="77777777" w:rsidR="001D1A44" w:rsidRDefault="001D1A44" w:rsidP="00BD2E91">
                <w:pPr>
                  <w:jc w:val="right"/>
                </w:pPr>
              </w:p>
              <w:p w14:paraId="145E58FB" w14:textId="77777777" w:rsidR="001D1A44" w:rsidRDefault="001D1A44" w:rsidP="00BD2E91">
                <w:pPr>
                  <w:jc w:val="right"/>
                </w:pPr>
              </w:p>
              <w:p w14:paraId="02884A3D" w14:textId="77777777" w:rsidR="001D1A44" w:rsidRDefault="001D1A44" w:rsidP="00BD2E91">
                <w:pPr>
                  <w:jc w:val="right"/>
                </w:pPr>
              </w:p>
              <w:p w14:paraId="4194AA5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285A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580E4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5C33F8" wp14:editId="3A4272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17C2B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8F3F1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99D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956A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2A2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82F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046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B2FAA8" w14:textId="77777777">
      <w:trPr>
        <w:trHeight w:hRule="exact" w:val="2342"/>
        <w:jc w:val="right"/>
      </w:trPr>
      <w:tc>
        <w:tcPr>
          <w:tcW w:w="9752" w:type="dxa"/>
        </w:tcPr>
        <w:p w14:paraId="72856C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446C3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BED9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ABF509" wp14:editId="2FE410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BB56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F075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DACB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1ED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5F5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8D6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B5B"/>
    <w:rsid w:val="00BA4B4D"/>
    <w:rsid w:val="00BB0143"/>
    <w:rsid w:val="00BB0BC6"/>
    <w:rsid w:val="00BB1147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97C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441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71E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92A710"/>
  <w15:docId w15:val="{86BFE927-A7A5-4B75-8F5C-E3F013A1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2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7%20PricingSupplement2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4B072-C6C0-452F-9DF3-0DF0512E343C}"/>
</file>

<file path=customXml/itemProps3.xml><?xml version="1.0" encoding="utf-8"?>
<ds:datastoreItem xmlns:ds="http://schemas.openxmlformats.org/officeDocument/2006/customXml" ds:itemID="{DA28BBCA-B195-4D6E-8844-9C1B28C8FFDB}"/>
</file>

<file path=customXml/itemProps4.xml><?xml version="1.0" encoding="utf-8"?>
<ds:datastoreItem xmlns:ds="http://schemas.openxmlformats.org/officeDocument/2006/customXml" ds:itemID="{DDCC93C9-F59C-4979-B149-89D83CCDD9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2022-04-21T08:50:00Z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2022-04-14T10:14:39Z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6dab5829-67ac-4ca5-8208-1679e974f875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